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20130" cy="925831"/>
            <wp:effectExtent b="0" l="0" r="0" t="0"/>
            <wp:docPr descr="Picture 1" id="1073741827" name="image2.png"/>
            <a:graphic>
              <a:graphicData uri="http://schemas.openxmlformats.org/drawingml/2006/picture">
                <pic:pic>
                  <pic:nvPicPr>
                    <pic:cNvPr descr="Picture 1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5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449580" cy="464820"/>
            <wp:effectExtent b="0" l="0" r="0" t="0"/>
            <wp:docPr descr="Immagine 1" id="1073741828" name="image1.png"/>
            <a:graphic>
              <a:graphicData uri="http://schemas.openxmlformats.org/drawingml/2006/picture">
                <pic:pic>
                  <pic:nvPicPr>
                    <pic:cNvPr descr="Immagine 1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6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MINISTERO DELL’ISTRUZIONE DELL’UNIVERSITÀ E DELLA RICERCA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ISTITUTO COMPRENSIVO N.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Via Divisione Acqui, 160 - 41122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MODENA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059/373339  -  </w:t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059/373374e-Mail: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moic85100d@istruzione.it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PEC 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moic85100d@pec.istruzione.it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Sito WEB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www.ic4modena.edu.it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Codice Fiscale  94185970368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SECONDARIA DI 1° “G.FERRARIS”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A.S. 2019-20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n.__ del C.d.c. della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giorno _______________ alle ore ___________ presso la sede di via Divisioni Acqui della Scuola secondaria di 1° “G. Ferraris”, si  riunisce il C.d.c. della _________ per discutere il seguente ordine del giorno: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 il Dirigente scolastico/il/la prof.__________________, funge da segretario il/a prof.___________ ____________________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Risultano  presenti gli insegnanti : (cognome e nome ) 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Assenti: (cognome e nome )________________________________________________________________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Conclusa la discussione dei punti all’ordine del giorno, la riunione termina alle ore________________.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Il segretario                                                         Il coordinatore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                         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6"/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OdG cdc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n1 (settembre)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Condivisione informazioni sugli alunni in ingresso (classi prime )/ Presentazione della classe ai nuovi colleghi con particolare attenzione agli alunni con BES -alunni con disabilità, DSA, stranieri, ecc-(classi seconde e terze)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Programmazione attività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2"/>
          <w:tab w:val="left" w:pos="2118"/>
          <w:tab w:val="left" w:pos="2824"/>
          <w:tab w:val="left" w:pos="3530"/>
          <w:tab w:val="left" w:pos="4236"/>
          <w:tab w:val="left" w:pos="4942"/>
          <w:tab w:val="left" w:pos="5648"/>
          <w:tab w:val="left" w:pos="6354"/>
          <w:tab w:val="left" w:pos="7060"/>
          <w:tab w:val="left" w:pos="7766"/>
          <w:tab w:val="left" w:pos="8472"/>
          <w:tab w:val="left" w:pos="8520"/>
          <w:tab w:val="left" w:pos="8640"/>
          <w:tab w:val="left" w:pos="9360"/>
          <w:tab w:val="left" w:pos="9960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3.Attività ed esperienze didattiche e formative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2 (ottobre)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Andamento didattico/educativo della classe con particolare atten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zione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alunni con BES -alunni con disabilità, DSA, stranieri, ecc (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analisi degli alunni con difficoltà, indicazioni circa le attività di supporto: laboratori, doposcuola, recupero, interventi individualizzati, contratti, ecc; verifiche periodiche). Compilazione modulo “disagio".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programmazione di classe e raccolta elementi per la stesura del piano educativo individualizzato per alunni certificati e del pdp per gli alunni con DSA o altri BES con particolare riferimento alle attività di recupero/integrazione/ potenziamento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 attività ed esperienze didattiche e formative (es.: uscite didattiche e viaggi di istruzione, concorsi, mostre…)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Verifica assenze ed eventuale segnalazione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3 (novembre) + assemblea con i genitori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Andamento didattico/educativo della classe con particolare attenzione 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alunni con BES -alunni con disabilità, DSA, stranieri, ecc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(analisi degli alunni con difficoltà, indicazioni circa le attività di supporto: laboratori, doposcuola, recupero, interventi individualizzati, contratti, ecc; verifiche periodiche)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Approvazione del piano educativo individualizzato per alunni certificati e del pdp per gli alunni con DSA o altri BES con particolare riferimento alle attività di recupero/integrazione/ potenziamento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 attività ed esperienze didattiche e formative (es.: uscite didattiche e viaggi di istruzione, concorsi, mostre…)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Verifica assenze ed eventuale segnalazione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OdG assemblee con i genitori (novembre) </w:t>
      </w:r>
    </w:p>
    <w:p w:rsidR="00000000" w:rsidDel="00000000" w:rsidP="00000000" w:rsidRDefault="00000000" w:rsidRPr="00000000" w14:paraId="0000003D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Andamento didattico e disciplinare della classe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Piano annuale di lavoro progettato dal Cdc e presentazioni di ulteriori attività formative di interesse per gli alunni: </w:t>
      </w:r>
      <w:r w:rsidDel="00000000" w:rsidR="00000000" w:rsidRPr="00000000">
        <w:rPr>
          <w:rFonts w:ascii="Times" w:cs="Times" w:eastAsia="Times" w:hAnsi="Times"/>
          <w:rtl w:val="0"/>
        </w:rPr>
        <w:t xml:space="preserve">Comunicazione proposte formative (comunicare ipotesi di spesa, se previste)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Ruolo del Comitato genitori 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4 (dicembre)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9" w:right="0" w:hanging="18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Compilazione modulo consiglio orientativo (solo per le classi terze)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5 (gennaio)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Prescrutinio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 Raccolta elementi per l’elaborazione della proposta di voto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Raccolta elementi per l’elaborazione voto di condotta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 Raccolta elementi per il giudizio globale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assenze ed eventuale segnalazione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6 (febbraio)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Operazioni di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Scrutinio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1.Modulo predisposto attraverso il registro elettronico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Compilazione modulo rilevazione carenze formative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7 (marzo) + assemblea con i genitori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Andamento didattico/educativo della classe con particolare attenzione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agli alunni con BES -alunni con disabilità, DSA, stranieri, ecc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(analisi degli alunni con difficoltà, indicazioni circa le attività di supporto: laboratori, doposcuola, recupero, interventi individualizzati, contratti, ecc; verifiche periodiche)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Monitoraggio del piano educativo individualizzato per alunni certificati e del pdp per gli alunni con DSA o altri BES con particolare riferimento alle attività di recupero/integrazione/ potenziamento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attività ed esperienze didattiche e formative (es.: uscite didattiche e viaggi di istruzione, concorsi, mostre…)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Proposte di nuove adozioni e conferme dei libri di testo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assenze ed eventuale segnalazione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OdG assemblee con i genitori (marzo)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Andamento didattico e disciplinare della classe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" w:cs="Times" w:eastAsia="Times" w:hAnsi="Times"/>
          <w:rtl w:val="0"/>
        </w:rPr>
        <w:t xml:space="preserve">Monitoraggi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Piano annuale di lavoro progettato dal Cdc e presentazioni di ulteriori attività formative di interesse per gli alunni: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Comunicazione proposte formative (comunicare ipotesi di spesa, se previste)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8 (maggio)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Prescrutinio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 Raccolta elementi per l’elaborazione della proposta di voto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2. Raccolta elementi per l’elaborazione voto di condotta</w:t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3. Raccolta elementi per l’elaborazione del giudizio globale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Raccolta elementi per la determinazione del livello di competenza raggiunto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5. Verifica dei Pei e/o nel pdp per gli alunni con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6.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 per la conduzione dell’esame di licenza media (solo terze)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7.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assenze ed eventuale segnalazione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n 9 (giugno)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Operazioni di 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crutinio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1.Modulo predisposto attraverso il registro elettronico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Compilazione modulo rilevazione carenze formative (solo classi prime e seconde)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60"/>
        </w:tabs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89" w:hanging="189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89" w:hanging="18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789" w:hanging="1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9" w:hanging="189.0000000000004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389" w:hanging="189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189" w:hanging="1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89" w:hanging="1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789" w:hanging="1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589" w:hanging="189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Calibri" w:cs="Calibri" w:eastAsia="Calibri" w:hAnsi="Calibri"/>
      <w:color w:val="0000ff"/>
      <w:sz w:val="18"/>
      <w:szCs w:val="18"/>
      <w:u w:color="0000ff" w:val="single"/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de-DE"/>
    </w:rPr>
  </w:style>
  <w:style w:type="numbering" w:styleId="Numerato">
    <w:name w:val="Numerato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moic85100d@pec.istruzione.it" TargetMode="External"/><Relationship Id="rId12" Type="http://schemas.openxmlformats.org/officeDocument/2006/relationships/footer" Target="footer1.xml"/><Relationship Id="rId9" Type="http://schemas.openxmlformats.org/officeDocument/2006/relationships/hyperlink" Target="mailto:moic85100d@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fS+Y08JgCjjfIDSUxi4C+NxZOA==">AMUW2mWWteKKbZk/h7NA697Y8C+cJYUEo0ua3SQ5BQrHb4tW+n/6Nsgi2nfQPG+fY+YdsFiKVhfltwN/8WmgzA1ZssD93ytEjJ5HG4szhRCA+KO7uw9CqJ4=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